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rPr>
      </w:pPr>
      <w:r>
        <w:rPr>
          <w:rFonts w:hint="eastAsia"/>
          <w:b/>
          <w:sz w:val="24"/>
        </w:rPr>
        <w:t xml:space="preserve">3GPP TSG-RAN WG4 Meeting # 106bis-e                               </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R4-230</w:t>
      </w:r>
      <w:r>
        <w:rPr>
          <w:rFonts w:hint="eastAsia" w:eastAsia="宋体"/>
          <w:b/>
          <w:sz w:val="24"/>
          <w:lang w:val="en-US" w:eastAsia="zh-CN"/>
        </w:rPr>
        <w:t>4803</w:t>
      </w:r>
      <w:r>
        <w:rPr>
          <w:rFonts w:hint="eastAsia"/>
          <w:b/>
          <w:sz w:val="24"/>
        </w:rPr>
        <w:t xml:space="preserve">                          </w:t>
      </w:r>
    </w:p>
    <w:p>
      <w:pPr>
        <w:pStyle w:val="82"/>
        <w:outlineLvl w:val="0"/>
        <w:rPr>
          <w:b/>
          <w:sz w:val="24"/>
        </w:rPr>
      </w:pPr>
      <w:r>
        <w:rPr>
          <w:rFonts w:hint="eastAsia"/>
          <w:b/>
          <w:sz w:val="24"/>
        </w:rPr>
        <w:t>Online, April 17 – April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MS Mincho"/>
                <w:b/>
                <w:sz w:val="28"/>
                <w:szCs w:val="28"/>
                <w:highlight w:val="none"/>
                <w:lang w:val="en-US" w:eastAsia="zh-CN"/>
              </w:rPr>
              <w:t>1</w:t>
            </w:r>
            <w:bookmarkStart w:id="97" w:name="_GoBack"/>
            <w:bookmarkEnd w:id="97"/>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Draft CR to TS36.102 Introduction of a new FDD band (L+S band) for IoT NTN operation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1" w:name="OLE_LINK1"/>
            <w:r>
              <w:rPr>
                <w:rFonts w:hint="eastAsia"/>
              </w:rPr>
              <w:t>IoT_NTN_FDD_LS_band-Core</w:t>
            </w:r>
            <w:bookmarkEnd w:id="1"/>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2023-04-05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new FDD band (L+S band) for IoT NTN operation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2"/>
      </w:pPr>
      <w:bookmarkStart w:id="3" w:name="_Toc123057897"/>
      <w:bookmarkStart w:id="4" w:name="_Toc124256590"/>
      <w:bookmarkStart w:id="5" w:name="_Toc106127532"/>
      <w:bookmarkStart w:id="6" w:name="_Toc97562265"/>
      <w:bookmarkStart w:id="7" w:name="_Toc104503610"/>
      <w:bookmarkStart w:id="8" w:name="_Toc104206650"/>
      <w:bookmarkStart w:id="9" w:name="_Toc104122492"/>
      <w:bookmarkStart w:id="10" w:name="_Toc104205443"/>
      <w:r>
        <w:rPr>
          <w:rFonts w:hint="eastAsia"/>
        </w:rPr>
        <w:t>5</w:t>
      </w:r>
      <w:r>
        <w:tab/>
      </w:r>
      <w:r>
        <w:t>Operating bands and channel arrangement</w:t>
      </w:r>
      <w:bookmarkEnd w:id="3"/>
      <w:bookmarkEnd w:id="4"/>
      <w:bookmarkEnd w:id="5"/>
      <w:bookmarkEnd w:id="6"/>
      <w:bookmarkEnd w:id="7"/>
      <w:bookmarkEnd w:id="8"/>
      <w:bookmarkEnd w:id="9"/>
      <w:bookmarkEnd w:id="10"/>
    </w:p>
    <w:p>
      <w:pPr>
        <w:pStyle w:val="3"/>
      </w:pPr>
      <w:bookmarkStart w:id="11" w:name="_Toc120570006"/>
      <w:bookmarkStart w:id="12" w:name="_Toc368026195"/>
      <w:bookmarkStart w:id="13" w:name="_Toc121162798"/>
      <w:bookmarkStart w:id="14" w:name="_Toc111062011"/>
      <w:bookmarkStart w:id="15" w:name="_Toc124177934"/>
      <w:bookmarkStart w:id="16" w:name="_Toc124177507"/>
      <w:bookmarkStart w:id="17" w:name="_Toc121827679"/>
      <w:r>
        <w:t>5.2</w:t>
      </w:r>
      <w:r>
        <w:tab/>
      </w:r>
      <w:r>
        <w:t>Operating bands</w:t>
      </w:r>
      <w:bookmarkEnd w:id="11"/>
      <w:bookmarkEnd w:id="12"/>
      <w:bookmarkEnd w:id="13"/>
      <w:bookmarkEnd w:id="14"/>
      <w:bookmarkEnd w:id="15"/>
      <w:bookmarkEnd w:id="16"/>
      <w:bookmarkEnd w:id="17"/>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4:35:39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4:35:39Z">
            <w:tblPrEx>
              <w:tblCellMar>
                <w:top w:w="0" w:type="dxa"/>
                <w:left w:w="108" w:type="dxa"/>
                <w:bottom w:w="0" w:type="dxa"/>
                <w:right w:w="108" w:type="dxa"/>
              </w:tblCellMar>
            </w:tblPrEx>
          </w:tblPrExChange>
        </w:tblPrEx>
        <w:trPr>
          <w:jc w:val="center"/>
          <w:trPrChange w:id="2" w:author="ZTE, Wei Lin" w:date="2023-04-07T14:35:39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4:35:39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4:35:39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4:35:39Z">
            <w:tblPrEx>
              <w:tblCellMar>
                <w:top w:w="0" w:type="dxa"/>
                <w:left w:w="108" w:type="dxa"/>
                <w:bottom w:w="0" w:type="dxa"/>
                <w:right w:w="108" w:type="dxa"/>
              </w:tblCellMar>
            </w:tblPrEx>
          </w:tblPrExChange>
        </w:tblPrEx>
        <w:trPr>
          <w:jc w:val="center"/>
          <w:trPrChange w:id="7" w:author="ZTE, Wei Lin" w:date="2023-04-07T14:35:39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4:35:39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4:35:39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4:35:39Z">
            <w:tblPrEx>
              <w:tblCellMar>
                <w:top w:w="0" w:type="dxa"/>
                <w:left w:w="108" w:type="dxa"/>
                <w:bottom w:w="0" w:type="dxa"/>
                <w:right w:w="108" w:type="dxa"/>
              </w:tblCellMar>
            </w:tblPrEx>
          </w:tblPrExChange>
        </w:tblPrEx>
        <w:trPr>
          <w:jc w:val="center"/>
          <w:trPrChange w:id="12"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4:35:39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4:35:39Z">
            <w:tblPrEx>
              <w:tblCellMar>
                <w:top w:w="0" w:type="dxa"/>
                <w:left w:w="108" w:type="dxa"/>
                <w:bottom w:w="0" w:type="dxa"/>
                <w:right w:w="108" w:type="dxa"/>
              </w:tblCellMar>
            </w:tblPrEx>
          </w:tblPrExChange>
        </w:tblPrEx>
        <w:trPr>
          <w:jc w:val="center"/>
          <w:trPrChange w:id="2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4:35:39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4:35:39Z">
            <w:tblPrEx>
              <w:tblCellMar>
                <w:top w:w="0" w:type="dxa"/>
                <w:left w:w="108" w:type="dxa"/>
                <w:bottom w:w="0" w:type="dxa"/>
                <w:right w:w="108" w:type="dxa"/>
              </w:tblCellMar>
            </w:tblPrEx>
          </w:tblPrExChange>
        </w:tblPrEx>
        <w:trPr>
          <w:trHeight w:val="185" w:hRule="atLeast"/>
          <w:jc w:val="center"/>
          <w:ins w:id="30" w:author="ZTE, Wei Lin" w:date="2023-04-07T14:34:13Z"/>
          <w:trPrChange w:id="3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4:34:13Z"/>
                <w:rFonts w:hint="default" w:eastAsia="宋体" w:cs="Arial"/>
                <w:lang w:val="en-US" w:eastAsia="zh-CN"/>
              </w:rPr>
            </w:pPr>
            <w:ins w:id="34" w:author="ZTE, Wei Lin" w:date="2023-04-21T16:35:04Z">
              <w:r>
                <w:rPr>
                  <w:rFonts w:hint="eastAsia" w:eastAsia="宋体" w:cs="Arial"/>
                  <w:lang w:val="en-US" w:eastAsia="zh-CN"/>
                </w:rPr>
                <w:t>[</w:t>
              </w:r>
            </w:ins>
            <w:ins w:id="35" w:author="ZTE, Wei Lin" w:date="2023-04-07T14:34:17Z">
              <w:r>
                <w:rPr>
                  <w:rFonts w:hint="eastAsia" w:eastAsia="宋体" w:cs="Arial"/>
                  <w:lang w:val="en-US" w:eastAsia="zh-CN"/>
                </w:rPr>
                <w:t>25</w:t>
              </w:r>
            </w:ins>
            <w:ins w:id="36" w:author="ZTE, Wei Lin" w:date="2023-04-07T14:34:18Z">
              <w:r>
                <w:rPr>
                  <w:rFonts w:hint="eastAsia" w:eastAsia="宋体" w:cs="Arial"/>
                  <w:lang w:val="en-US" w:eastAsia="zh-CN"/>
                </w:rPr>
                <w:t>4</w:t>
              </w:r>
            </w:ins>
            <w:ins w:id="37" w:author="ZTE, Wei Lin" w:date="2023-04-21T16:35:09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Change w:id="38"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ins w:id="39" w:author="ZTE, Wei Lin" w:date="2023-04-07T14:34:13Z"/>
                <w:rFonts w:hint="default" w:cs="Arial"/>
                <w:lang w:val="en-US" w:eastAsia="zh-CN"/>
              </w:rPr>
            </w:pPr>
            <w:ins w:id="40" w:author="ZTE, Wei Lin" w:date="2023-04-07T14:34:32Z">
              <w:r>
                <w:rPr>
                  <w:rFonts w:hint="eastAsia" w:cs="Arial"/>
                  <w:lang w:val="en-US" w:eastAsia="zh-CN"/>
                </w:rPr>
                <w:t>1610</w:t>
              </w:r>
            </w:ins>
            <w:ins w:id="41" w:author="ZTE, Wei Lin" w:date="2023-04-07T14:34:35Z">
              <w:r>
                <w:rPr>
                  <w:rFonts w:hint="eastAsia" w:cs="Arial"/>
                  <w:lang w:val="en-US" w:eastAsia="zh-CN"/>
                </w:rPr>
                <w:t xml:space="preserve"> </w:t>
              </w:r>
            </w:ins>
            <w:ins w:id="42" w:author="ZTE, Wei Lin" w:date="2023-04-07T14:34:38Z">
              <w:r>
                <w:rPr>
                  <w:rFonts w:hint="eastAsia" w:cs="Arial"/>
                  <w:lang w:val="en-US" w:eastAsia="zh-CN"/>
                </w:rPr>
                <w:t>MHz</w:t>
              </w:r>
            </w:ins>
          </w:p>
        </w:tc>
        <w:tc>
          <w:tcPr>
            <w:tcW w:w="436" w:type="dxa"/>
            <w:tcBorders>
              <w:top w:val="single" w:color="auto" w:sz="4" w:space="0"/>
              <w:left w:val="nil"/>
              <w:bottom w:val="single" w:color="auto" w:sz="4" w:space="0"/>
              <w:right w:val="nil"/>
            </w:tcBorders>
            <w:tcPrChange w:id="43" w:author="ZTE, Wei Lin" w:date="2023-04-07T14:35:39Z">
              <w:tcPr>
                <w:tcW w:w="517" w:type="dxa"/>
                <w:tcBorders>
                  <w:top w:val="single" w:color="auto" w:sz="4" w:space="0"/>
                  <w:left w:val="nil"/>
                  <w:bottom w:val="single" w:color="auto" w:sz="4" w:space="0"/>
                  <w:right w:val="nil"/>
                </w:tcBorders>
              </w:tcPr>
            </w:tcPrChange>
          </w:tcPr>
          <w:p>
            <w:pPr>
              <w:pStyle w:val="53"/>
              <w:rPr>
                <w:ins w:id="44" w:author="ZTE, Wei Lin" w:date="2023-04-07T14:34:13Z"/>
                <w:rFonts w:hint="default" w:cs="Arial"/>
                <w:lang w:val="en-US" w:eastAsia="zh-CN"/>
              </w:rPr>
            </w:pPr>
            <w:ins w:id="45" w:author="ZTE, Wei Lin" w:date="2023-04-07T14:34:41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6"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ins w:id="47" w:author="ZTE, Wei Lin" w:date="2023-04-07T14:34:13Z"/>
                <w:rFonts w:hint="default" w:cs="Arial"/>
                <w:lang w:val="en-US" w:eastAsia="zh-CN"/>
              </w:rPr>
            </w:pPr>
            <w:ins w:id="48" w:author="ZTE, Wei Lin" w:date="2023-04-07T14:34:46Z">
              <w:r>
                <w:rPr>
                  <w:rFonts w:hint="eastAsia" w:cs="Arial"/>
                  <w:lang w:val="en-US" w:eastAsia="zh-CN"/>
                </w:rPr>
                <w:t>1626</w:t>
              </w:r>
            </w:ins>
            <w:ins w:id="49" w:author="ZTE, Wei Lin" w:date="2023-04-07T14:34:47Z">
              <w:r>
                <w:rPr>
                  <w:rFonts w:hint="eastAsia" w:cs="Arial"/>
                  <w:lang w:val="en-US" w:eastAsia="zh-CN"/>
                </w:rPr>
                <w:t>.5</w:t>
              </w:r>
            </w:ins>
            <w:ins w:id="50" w:author="ZTE, Wei Lin" w:date="2023-04-07T14:34:49Z">
              <w:r>
                <w:rPr>
                  <w:rFonts w:hint="eastAsia" w:cs="Arial"/>
                  <w:lang w:val="en-US" w:eastAsia="zh-CN"/>
                </w:rPr>
                <w:t xml:space="preserve"> </w:t>
              </w:r>
            </w:ins>
            <w:ins w:id="51" w:author="ZTE, Wei Lin" w:date="2023-04-07T14:34:51Z">
              <w:r>
                <w:rPr>
                  <w:rFonts w:hint="eastAsia" w:cs="Arial"/>
                  <w:lang w:val="en-US" w:eastAsia="zh-CN"/>
                </w:rPr>
                <w:t>MHz</w:t>
              </w:r>
            </w:ins>
          </w:p>
        </w:tc>
        <w:tc>
          <w:tcPr>
            <w:tcW w:w="1243" w:type="dxa"/>
            <w:tcBorders>
              <w:top w:val="single" w:color="auto" w:sz="4" w:space="0"/>
              <w:left w:val="nil"/>
              <w:bottom w:val="single" w:color="auto" w:sz="4" w:space="0"/>
              <w:right w:val="nil"/>
            </w:tcBorders>
            <w:tcPrChange w:id="52" w:author="ZTE, Wei Lin" w:date="2023-04-07T14:35:39Z">
              <w:tcPr>
                <w:tcW w:w="1243" w:type="dxa"/>
                <w:tcBorders>
                  <w:top w:val="single" w:color="auto" w:sz="4" w:space="0"/>
                  <w:left w:val="nil"/>
                  <w:bottom w:val="single" w:color="auto" w:sz="4" w:space="0"/>
                  <w:right w:val="nil"/>
                </w:tcBorders>
              </w:tcPr>
            </w:tcPrChange>
          </w:tcPr>
          <w:p>
            <w:pPr>
              <w:pStyle w:val="66"/>
              <w:wordWrap w:val="0"/>
              <w:rPr>
                <w:ins w:id="53" w:author="ZTE, Wei Lin" w:date="2023-04-07T14:34:13Z"/>
                <w:rFonts w:hint="default" w:eastAsia="宋体"/>
                <w:lang w:val="en-US" w:eastAsia="zh-CN"/>
              </w:rPr>
            </w:pPr>
            <w:ins w:id="54" w:author="ZTE, Wei Lin" w:date="2023-04-07T14:35:00Z">
              <w:r>
                <w:rPr>
                  <w:rFonts w:hint="eastAsia" w:eastAsia="宋体"/>
                  <w:lang w:val="en-US" w:eastAsia="zh-CN"/>
                </w:rPr>
                <w:t>2</w:t>
              </w:r>
            </w:ins>
            <w:ins w:id="55" w:author="ZTE, Wei Lin" w:date="2023-04-07T14:35:01Z">
              <w:r>
                <w:rPr>
                  <w:rFonts w:hint="eastAsia" w:eastAsia="宋体"/>
                  <w:lang w:val="en-US" w:eastAsia="zh-CN"/>
                </w:rPr>
                <w:t>48</w:t>
              </w:r>
            </w:ins>
            <w:ins w:id="56" w:author="ZTE, Wei Lin" w:date="2023-04-07T14:35:02Z">
              <w:r>
                <w:rPr>
                  <w:rFonts w:hint="eastAsia" w:eastAsia="宋体"/>
                  <w:lang w:val="en-US" w:eastAsia="zh-CN"/>
                </w:rPr>
                <w:t>3.5</w:t>
              </w:r>
            </w:ins>
            <w:ins w:id="57" w:author="ZTE, Wei Lin" w:date="2023-04-07T14:35:05Z">
              <w:r>
                <w:rPr>
                  <w:rFonts w:hint="eastAsia" w:eastAsia="宋体"/>
                  <w:lang w:val="en-US" w:eastAsia="zh-CN"/>
                </w:rPr>
                <w:t xml:space="preserve"> </w:t>
              </w:r>
            </w:ins>
            <w:ins w:id="58" w:author="ZTE, Wei Lin" w:date="2023-04-07T14:35:07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59" w:author="ZTE, Wei Lin" w:date="2023-04-07T14:35:39Z">
              <w:tcPr>
                <w:tcW w:w="317" w:type="dxa"/>
                <w:tcBorders>
                  <w:top w:val="single" w:color="auto" w:sz="4" w:space="0"/>
                  <w:left w:val="nil"/>
                  <w:bottom w:val="single" w:color="auto" w:sz="4" w:space="0"/>
                  <w:right w:val="nil"/>
                </w:tcBorders>
              </w:tcPr>
            </w:tcPrChange>
          </w:tcPr>
          <w:p>
            <w:pPr>
              <w:pStyle w:val="53"/>
              <w:rPr>
                <w:ins w:id="60" w:author="ZTE, Wei Lin" w:date="2023-04-07T14:34:13Z"/>
                <w:rFonts w:hint="eastAsia" w:eastAsia="宋体"/>
                <w:lang w:val="en-US" w:eastAsia="zh-CN"/>
              </w:rPr>
            </w:pPr>
            <w:ins w:id="61" w:author="ZTE, Wei Lin" w:date="2023-04-07T14:35:1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62" w:author="ZTE, Wei Lin" w:date="2023-04-07T14:35:39Z">
              <w:tcPr>
                <w:tcW w:w="1201" w:type="dxa"/>
                <w:tcBorders>
                  <w:top w:val="single" w:color="auto" w:sz="4" w:space="0"/>
                  <w:left w:val="nil"/>
                  <w:bottom w:val="single" w:color="auto" w:sz="4" w:space="0"/>
                  <w:right w:val="single" w:color="auto" w:sz="4" w:space="0"/>
                </w:tcBorders>
              </w:tcPr>
            </w:tcPrChange>
          </w:tcPr>
          <w:p>
            <w:pPr>
              <w:pStyle w:val="54"/>
              <w:rPr>
                <w:ins w:id="63" w:author="ZTE, Wei Lin" w:date="2023-04-07T14:34:13Z"/>
                <w:rFonts w:hint="default" w:eastAsia="宋体"/>
                <w:lang w:val="en-US" w:eastAsia="zh-CN"/>
              </w:rPr>
            </w:pPr>
            <w:ins w:id="64" w:author="ZTE, Wei Lin" w:date="2023-04-07T14:35:14Z">
              <w:r>
                <w:rPr>
                  <w:rFonts w:hint="eastAsia" w:eastAsia="宋体"/>
                  <w:lang w:val="en-US" w:eastAsia="zh-CN"/>
                </w:rPr>
                <w:t>2500</w:t>
              </w:r>
            </w:ins>
            <w:ins w:id="65" w:author="ZTE, Wei Lin" w:date="2023-04-07T14:35:15Z">
              <w:r>
                <w:rPr>
                  <w:rFonts w:hint="eastAsia" w:eastAsia="宋体"/>
                  <w:lang w:val="en-US" w:eastAsia="zh-CN"/>
                </w:rPr>
                <w:t xml:space="preserve"> </w:t>
              </w:r>
            </w:ins>
            <w:ins w:id="66" w:author="ZTE, Wei Lin" w:date="2023-04-07T14:35:18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67"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ins w:id="68" w:author="ZTE, Wei Lin" w:date="2023-04-07T14:34:13Z"/>
                <w:rFonts w:hint="default" w:eastAsia="宋体" w:cs="Arial"/>
                <w:lang w:val="en-US" w:eastAsia="zh-CN"/>
              </w:rPr>
            </w:pPr>
            <w:ins w:id="69" w:author="ZTE, Wei Lin" w:date="2023-04-07T14:35:21Z">
              <w:r>
                <w:rPr>
                  <w:rFonts w:hint="eastAsia" w:eastAsia="宋体" w:cs="Arial"/>
                  <w:lang w:val="en-US" w:eastAsia="zh-CN"/>
                </w:rPr>
                <w:t>FDD</w:t>
              </w:r>
            </w:ins>
          </w:p>
        </w:tc>
      </w:tr>
      <w:tr>
        <w:tblPrEx>
          <w:tblCellMar>
            <w:top w:w="0" w:type="dxa"/>
            <w:left w:w="108" w:type="dxa"/>
            <w:bottom w:w="0" w:type="dxa"/>
            <w:right w:w="108" w:type="dxa"/>
          </w:tblCellMar>
          <w:tblPrExChange w:id="70" w:author="ZTE, Wei Lin" w:date="2023-04-07T14:35:39Z">
            <w:tblPrEx>
              <w:tblCellMar>
                <w:top w:w="0" w:type="dxa"/>
                <w:left w:w="108" w:type="dxa"/>
                <w:bottom w:w="0" w:type="dxa"/>
                <w:right w:w="108" w:type="dxa"/>
              </w:tblCellMar>
            </w:tblPrEx>
          </w:tblPrExChange>
        </w:tblPrEx>
        <w:trPr>
          <w:jc w:val="center"/>
          <w:trPrChange w:id="70" w:author="ZTE, Wei Lin" w:date="2023-04-07T14:35:39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71" w:author="ZTE, Wei Lin" w:date="2023-04-07T14:35:39Z">
              <w:tcPr>
                <w:tcW w:w="8094" w:type="dxa"/>
                <w:gridSpan w:val="8"/>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8" w:name="_Toc124177514"/>
      <w:bookmarkStart w:id="19" w:name="_Toc124177941"/>
      <w:bookmarkStart w:id="20" w:name="_Toc121827686"/>
      <w:bookmarkStart w:id="21" w:name="_Toc121162805"/>
      <w:bookmarkStart w:id="22" w:name="_Toc120570013"/>
      <w:bookmarkStart w:id="23" w:name="_Toc61367257"/>
      <w:bookmarkStart w:id="24" w:name="_Toc21344198"/>
      <w:bookmarkStart w:id="25" w:name="_Toc61372640"/>
      <w:bookmarkStart w:id="26" w:name="_Toc84404831"/>
      <w:bookmarkStart w:id="27" w:name="_Toc36107473"/>
      <w:bookmarkStart w:id="28" w:name="_Toc104206656"/>
      <w:bookmarkStart w:id="29" w:name="_Toc37251232"/>
      <w:bookmarkStart w:id="30" w:name="_Toc29802731"/>
      <w:bookmarkStart w:id="31" w:name="_Toc45888018"/>
      <w:bookmarkStart w:id="32" w:name="_Toc29802106"/>
      <w:bookmarkStart w:id="33" w:name="_Toc45888617"/>
      <w:bookmarkStart w:id="34" w:name="_Toc84413440"/>
      <w:bookmarkStart w:id="35" w:name="_Toc68230580"/>
      <w:bookmarkStart w:id="36" w:name="_Toc75467000"/>
      <w:bookmarkStart w:id="37" w:name="_Toc29801682"/>
      <w:bookmarkStart w:id="38" w:name="_Toc104503616"/>
      <w:bookmarkStart w:id="39" w:name="_Toc104122498"/>
      <w:bookmarkStart w:id="40" w:name="_Toc104205449"/>
      <w:bookmarkStart w:id="41" w:name="_Toc106127538"/>
      <w:bookmarkStart w:id="42" w:name="_Toc69083993"/>
      <w:bookmarkStart w:id="43" w:name="_Toc97562271"/>
      <w:bookmarkStart w:id="44" w:name="_Toc124256601"/>
      <w:bookmarkStart w:id="45" w:name="_Toc83580322"/>
      <w:bookmarkStart w:id="46" w:name="_Toc76718012"/>
      <w:bookmarkStart w:id="47" w:name="_Toc76509022"/>
      <w:bookmarkStart w:id="48" w:name="_Toc123057903"/>
      <w:bookmarkStart w:id="49" w:name="_Toc123057908"/>
      <w:bookmarkStart w:id="50" w:name="_Toc106127543"/>
      <w:bookmarkStart w:id="51" w:name="_Toc124256596"/>
      <w:r>
        <w:t>5.4A</w:t>
      </w:r>
      <w:r>
        <w:tab/>
      </w:r>
      <w:r>
        <w:t>Channel arrangement for category M1</w:t>
      </w:r>
      <w:bookmarkEnd w:id="18"/>
      <w:bookmarkEnd w:id="19"/>
      <w:bookmarkEnd w:id="20"/>
      <w:bookmarkEnd w:id="21"/>
      <w:bookmarkEnd w:id="22"/>
    </w:p>
    <w:p>
      <w:pPr>
        <w:pStyle w:val="4"/>
      </w:pPr>
      <w:bookmarkStart w:id="52" w:name="_Toc130826070"/>
      <w:bookmarkStart w:id="53" w:name="_Toc368026209"/>
      <w:bookmarkStart w:id="54" w:name="_Toc124177516"/>
      <w:bookmarkStart w:id="55" w:name="_Toc121162807"/>
      <w:bookmarkStart w:id="56" w:name="_Toc111062020"/>
      <w:bookmarkStart w:id="57" w:name="_Toc124177943"/>
      <w:bookmarkStart w:id="58" w:name="_Toc120570015"/>
      <w:bookmarkStart w:id="59" w:name="_Toc121827688"/>
      <w:r>
        <w:t>5.4A.2</w:t>
      </w:r>
      <w:r>
        <w:tab/>
      </w:r>
      <w:r>
        <w:t>Channel raster, carrier frequency and EARFCN</w:t>
      </w:r>
      <w:bookmarkEnd w:id="52"/>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0" w:name="_Hlk499903272"/>
      <w:r>
        <w:t>EARFCN within the operating band shall be applicable for the channel raster, and the step size for the channel raster in Table 5.4A.2</w:t>
      </w:r>
      <w:r>
        <w:noBreakHyphen/>
      </w:r>
      <w:r>
        <w:t>1 is given as &lt;1&gt;.</w:t>
      </w:r>
      <w:bookmarkEnd w:id="60"/>
      <w:r>
        <w:t xml:space="preserve"> The broadcast parameter </w:t>
      </w:r>
      <w:r>
        <w:rPr>
          <w:i/>
          <w:iCs/>
        </w:rPr>
        <w:t>earfcn-LSB</w:t>
      </w:r>
      <w:r>
        <w:t xml:space="preserve"> defined in TS36.331 [6] may be used to assist the UE in synchronizing to the cell.</w:t>
      </w:r>
      <w:bookmarkEnd w:id="53"/>
      <w:bookmarkEnd w:id="54"/>
      <w:bookmarkEnd w:id="55"/>
      <w:bookmarkEnd w:id="56"/>
      <w:bookmarkEnd w:id="57"/>
      <w:bookmarkEnd w:id="58"/>
      <w:bookmarkEnd w:id="59"/>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ZTE, Wei Lin" w:date="2023-04-07T14:37:42Z"/>
        </w:trPr>
        <w:tc>
          <w:tcPr>
            <w:tcW w:w="1067" w:type="dxa"/>
          </w:tcPr>
          <w:p>
            <w:pPr>
              <w:pStyle w:val="53"/>
              <w:rPr>
                <w:ins w:id="73" w:author="ZTE, Wei Lin" w:date="2023-04-07T14:37:42Z"/>
                <w:rFonts w:hint="default" w:eastAsia="宋体" w:cs="Arial"/>
                <w:szCs w:val="18"/>
                <w:lang w:val="en-US" w:eastAsia="zh-CN"/>
              </w:rPr>
            </w:pPr>
            <w:ins w:id="74" w:author="ZTE, Wei Lin" w:date="2023-04-21T16:45:57Z">
              <w:r>
                <w:rPr>
                  <w:rFonts w:hint="eastAsia" w:eastAsia="宋体" w:cs="Arial"/>
                  <w:szCs w:val="18"/>
                  <w:lang w:val="en-US" w:eastAsia="zh-CN"/>
                </w:rPr>
                <w:t>[</w:t>
              </w:r>
            </w:ins>
            <w:ins w:id="75" w:author="ZTE, Wei Lin" w:date="2023-04-07T14:37:44Z">
              <w:r>
                <w:rPr>
                  <w:rFonts w:hint="eastAsia" w:eastAsia="宋体" w:cs="Arial"/>
                  <w:szCs w:val="18"/>
                  <w:lang w:val="en-US" w:eastAsia="zh-CN"/>
                </w:rPr>
                <w:t>2</w:t>
              </w:r>
            </w:ins>
            <w:ins w:id="76" w:author="ZTE, Wei Lin" w:date="2023-04-07T14:37:45Z">
              <w:r>
                <w:rPr>
                  <w:rFonts w:hint="eastAsia" w:eastAsia="宋体" w:cs="Arial"/>
                  <w:szCs w:val="18"/>
                  <w:lang w:val="en-US" w:eastAsia="zh-CN"/>
                </w:rPr>
                <w:t>54</w:t>
              </w:r>
            </w:ins>
            <w:ins w:id="77" w:author="ZTE, Wei Lin" w:date="2023-04-21T16:46:00Z">
              <w:r>
                <w:rPr>
                  <w:rFonts w:hint="eastAsia" w:eastAsia="宋体" w:cs="Arial"/>
                  <w:szCs w:val="18"/>
                  <w:lang w:val="en-US" w:eastAsia="zh-CN"/>
                </w:rPr>
                <w:t>]</w:t>
              </w:r>
            </w:ins>
          </w:p>
        </w:tc>
        <w:tc>
          <w:tcPr>
            <w:tcW w:w="1055" w:type="dxa"/>
          </w:tcPr>
          <w:p>
            <w:pPr>
              <w:pStyle w:val="53"/>
              <w:rPr>
                <w:ins w:id="78" w:author="ZTE, Wei Lin" w:date="2023-04-07T14:37:42Z"/>
                <w:rFonts w:hint="default" w:eastAsia="宋体" w:cs="Arial"/>
                <w:szCs w:val="18"/>
                <w:lang w:val="en-US" w:eastAsia="zh-CN"/>
              </w:rPr>
            </w:pPr>
            <w:ins w:id="79" w:author="ZTE, Wei Lin" w:date="2023-04-07T14:37:47Z">
              <w:r>
                <w:rPr>
                  <w:rFonts w:hint="eastAsia" w:eastAsia="宋体" w:cs="Arial"/>
                  <w:szCs w:val="18"/>
                  <w:lang w:val="en-US" w:eastAsia="zh-CN"/>
                </w:rPr>
                <w:t>100</w:t>
              </w:r>
            </w:ins>
          </w:p>
        </w:tc>
        <w:tc>
          <w:tcPr>
            <w:tcW w:w="1134" w:type="dxa"/>
          </w:tcPr>
          <w:p>
            <w:pPr>
              <w:pStyle w:val="53"/>
              <w:rPr>
                <w:ins w:id="80" w:author="ZTE, Wei Lin" w:date="2023-04-07T14:37:42Z"/>
                <w:rFonts w:hint="default" w:eastAsia="宋体" w:cs="Arial"/>
                <w:szCs w:val="18"/>
                <w:lang w:val="en-US" w:eastAsia="zh-CN"/>
              </w:rPr>
            </w:pPr>
            <w:ins w:id="81" w:author="ZTE, Wei Lin" w:date="2023-04-07T14:38:00Z">
              <w:r>
                <w:rPr>
                  <w:rFonts w:hint="eastAsia" w:eastAsia="宋体" w:cs="Arial"/>
                  <w:szCs w:val="18"/>
                  <w:lang w:val="en-US" w:eastAsia="zh-CN"/>
                </w:rPr>
                <w:t>24</w:t>
              </w:r>
            </w:ins>
            <w:ins w:id="82" w:author="ZTE, Wei Lin" w:date="2023-04-07T14:38:01Z">
              <w:r>
                <w:rPr>
                  <w:rFonts w:hint="eastAsia" w:eastAsia="宋体" w:cs="Arial"/>
                  <w:szCs w:val="18"/>
                  <w:lang w:val="en-US" w:eastAsia="zh-CN"/>
                </w:rPr>
                <w:t>83.</w:t>
              </w:r>
            </w:ins>
            <w:ins w:id="83" w:author="ZTE, Wei Lin" w:date="2023-04-07T14:38:02Z">
              <w:r>
                <w:rPr>
                  <w:rFonts w:hint="eastAsia" w:eastAsia="宋体" w:cs="Arial"/>
                  <w:szCs w:val="18"/>
                  <w:lang w:val="en-US" w:eastAsia="zh-CN"/>
                </w:rPr>
                <w:t>5</w:t>
              </w:r>
            </w:ins>
          </w:p>
        </w:tc>
        <w:tc>
          <w:tcPr>
            <w:tcW w:w="1134" w:type="dxa"/>
          </w:tcPr>
          <w:p>
            <w:pPr>
              <w:pStyle w:val="53"/>
              <w:rPr>
                <w:ins w:id="84" w:author="ZTE, Wei Lin" w:date="2023-04-07T14:37:42Z"/>
                <w:rFonts w:hint="default" w:eastAsia="宋体" w:cs="Arial"/>
                <w:lang w:val="en-US" w:eastAsia="zh-CN"/>
              </w:rPr>
            </w:pPr>
            <w:ins w:id="85" w:author="ZTE, Wei Lin" w:date="2023-04-07T14:38:07Z">
              <w:r>
                <w:rPr>
                  <w:rFonts w:hint="eastAsia" w:eastAsia="宋体" w:cs="Arial"/>
                  <w:lang w:val="en-US" w:eastAsia="zh-CN"/>
                </w:rPr>
                <w:t>2</w:t>
              </w:r>
            </w:ins>
            <w:ins w:id="86" w:author="ZTE, Wei Lin" w:date="2023-04-07T14:38:08Z">
              <w:r>
                <w:rPr>
                  <w:rFonts w:hint="eastAsia" w:eastAsia="宋体" w:cs="Arial"/>
                  <w:lang w:val="en-US" w:eastAsia="zh-CN"/>
                </w:rPr>
                <w:t>285</w:t>
              </w:r>
            </w:ins>
            <w:ins w:id="87" w:author="ZTE, Wei Lin" w:date="2023-04-07T14:38:09Z">
              <w:r>
                <w:rPr>
                  <w:rFonts w:hint="eastAsia" w:eastAsia="宋体" w:cs="Arial"/>
                  <w:lang w:val="en-US" w:eastAsia="zh-CN"/>
                </w:rPr>
                <w:t>71</w:t>
              </w:r>
            </w:ins>
          </w:p>
        </w:tc>
        <w:tc>
          <w:tcPr>
            <w:tcW w:w="1701" w:type="dxa"/>
          </w:tcPr>
          <w:p>
            <w:pPr>
              <w:pStyle w:val="53"/>
              <w:rPr>
                <w:ins w:id="88" w:author="ZTE, Wei Lin" w:date="2023-04-07T14:37:42Z"/>
                <w:rFonts w:cs="Arial"/>
              </w:rPr>
            </w:pPr>
            <w:ins w:id="89" w:author="ZTE, Wei Lin" w:date="2023-04-07T14:38:23Z">
              <w:r>
                <w:rPr>
                  <w:rFonts w:hint="eastAsia" w:cs="Arial"/>
                </w:rPr>
                <w:t>228571</w:t>
              </w:r>
            </w:ins>
            <w:ins w:id="90" w:author="ZTE, Wei Lin" w:date="2023-04-08T11:10:06Z">
              <w:r>
                <w:rPr>
                  <w:rFonts w:cs="Arial"/>
                  <w:szCs w:val="18"/>
                </w:rPr>
                <w:t xml:space="preserve"> –&lt;1&gt;- </w:t>
              </w:r>
            </w:ins>
            <w:ins w:id="91" w:author="ZTE, Wei Lin" w:date="2023-04-07T14:38:23Z">
              <w:r>
                <w:rPr>
                  <w:rFonts w:hint="eastAsia" w:cs="Arial"/>
                </w:rPr>
                <w:t>228735</w:t>
              </w:r>
            </w:ins>
          </w:p>
        </w:tc>
        <w:tc>
          <w:tcPr>
            <w:tcW w:w="1134" w:type="dxa"/>
          </w:tcPr>
          <w:p>
            <w:pPr>
              <w:pStyle w:val="53"/>
              <w:rPr>
                <w:ins w:id="92" w:author="ZTE, Wei Lin" w:date="2023-04-07T14:37:42Z"/>
                <w:rFonts w:hint="default" w:eastAsia="宋体" w:cs="Arial"/>
                <w:szCs w:val="18"/>
                <w:lang w:val="en-US" w:eastAsia="zh-CN"/>
              </w:rPr>
            </w:pPr>
            <w:ins w:id="93" w:author="ZTE, Wei Lin" w:date="2023-04-07T14:38:29Z">
              <w:r>
                <w:rPr>
                  <w:rFonts w:hint="eastAsia" w:eastAsia="宋体" w:cs="Arial"/>
                  <w:szCs w:val="18"/>
                  <w:lang w:val="en-US" w:eastAsia="zh-CN"/>
                </w:rPr>
                <w:t>16</w:t>
              </w:r>
            </w:ins>
            <w:ins w:id="94" w:author="ZTE, Wei Lin" w:date="2023-04-07T14:38:30Z">
              <w:r>
                <w:rPr>
                  <w:rFonts w:hint="eastAsia" w:eastAsia="宋体" w:cs="Arial"/>
                  <w:szCs w:val="18"/>
                  <w:lang w:val="en-US" w:eastAsia="zh-CN"/>
                </w:rPr>
                <w:t>10</w:t>
              </w:r>
            </w:ins>
          </w:p>
        </w:tc>
        <w:tc>
          <w:tcPr>
            <w:tcW w:w="850" w:type="dxa"/>
          </w:tcPr>
          <w:p>
            <w:pPr>
              <w:pStyle w:val="53"/>
              <w:rPr>
                <w:ins w:id="95" w:author="ZTE, Wei Lin" w:date="2023-04-07T14:37:42Z"/>
                <w:rFonts w:hint="default" w:eastAsia="宋体" w:cs="Arial"/>
                <w:lang w:val="en-US" w:eastAsia="zh-CN"/>
              </w:rPr>
            </w:pPr>
            <w:ins w:id="96" w:author="ZTE, Wei Lin" w:date="2023-04-07T14:38:36Z">
              <w:r>
                <w:rPr>
                  <w:rFonts w:hint="eastAsia" w:eastAsia="宋体" w:cs="Arial"/>
                  <w:lang w:val="en-US" w:eastAsia="zh-CN"/>
                </w:rPr>
                <w:t>26</w:t>
              </w:r>
            </w:ins>
            <w:ins w:id="97" w:author="ZTE, Wei Lin" w:date="2023-04-07T14:38:37Z">
              <w:r>
                <w:rPr>
                  <w:rFonts w:hint="eastAsia" w:eastAsia="宋体" w:cs="Arial"/>
                  <w:lang w:val="en-US" w:eastAsia="zh-CN"/>
                </w:rPr>
                <w:t>133</w:t>
              </w:r>
            </w:ins>
            <w:ins w:id="98" w:author="ZTE, Wei Lin" w:date="2023-04-07T14:38:38Z">
              <w:r>
                <w:rPr>
                  <w:rFonts w:hint="eastAsia" w:eastAsia="宋体" w:cs="Arial"/>
                  <w:lang w:val="en-US" w:eastAsia="zh-CN"/>
                </w:rPr>
                <w:t>9</w:t>
              </w:r>
            </w:ins>
          </w:p>
        </w:tc>
        <w:tc>
          <w:tcPr>
            <w:tcW w:w="1556" w:type="dxa"/>
          </w:tcPr>
          <w:p>
            <w:pPr>
              <w:pStyle w:val="53"/>
              <w:rPr>
                <w:ins w:id="99" w:author="ZTE, Wei Lin" w:date="2023-04-07T14:37:42Z"/>
              </w:rPr>
            </w:pPr>
            <w:ins w:id="100" w:author="ZTE, Wei Lin" w:date="2023-04-07T14:38:52Z">
              <w:r>
                <w:rPr>
                  <w:rFonts w:hint="eastAsia"/>
                </w:rPr>
                <w:t>261339</w:t>
              </w:r>
            </w:ins>
            <w:ins w:id="101" w:author="ZTE, Wei Lin" w:date="2023-04-08T11:10:10Z">
              <w:r>
                <w:rPr>
                  <w:rFonts w:cs="Arial"/>
                  <w:szCs w:val="18"/>
                </w:rPr>
                <w:t xml:space="preserve"> –&lt;1&gt;- </w:t>
              </w:r>
            </w:ins>
            <w:ins w:id="102" w:author="ZTE, Wei Lin" w:date="2023-04-07T14:38:52Z">
              <w:r>
                <w:rPr>
                  <w:rFonts w:hint="eastAsia"/>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1" w:name="_Toc121827689"/>
      <w:bookmarkStart w:id="62" w:name="_Toc120570016"/>
      <w:bookmarkStart w:id="63" w:name="_Toc111062022"/>
      <w:bookmarkStart w:id="64" w:name="_Toc124177517"/>
      <w:bookmarkStart w:id="65" w:name="_Toc121162808"/>
      <w:bookmarkStart w:id="66" w:name="_Toc368026210"/>
      <w:bookmarkStart w:id="67" w:name="_Toc124177944"/>
      <w:r>
        <w:t>5.4A.3</w:t>
      </w:r>
      <w:r>
        <w:tab/>
      </w:r>
      <w:r>
        <w:t>TX–RX frequency separation</w:t>
      </w:r>
      <w:bookmarkEnd w:id="61"/>
      <w:bookmarkEnd w:id="62"/>
      <w:bookmarkEnd w:id="63"/>
      <w:bookmarkEnd w:id="64"/>
      <w:bookmarkEnd w:id="65"/>
      <w:bookmarkEnd w:id="66"/>
      <w:bookmarkEnd w:id="67"/>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 Wei Lin" w:date="2023-04-07T14:39:09Z"/>
        </w:trPr>
        <w:tc>
          <w:tcPr>
            <w:tcW w:w="2817" w:type="dxa"/>
          </w:tcPr>
          <w:p>
            <w:pPr>
              <w:pStyle w:val="53"/>
              <w:rPr>
                <w:ins w:id="104" w:author="ZTE, Wei Lin" w:date="2023-04-07T14:39:09Z"/>
                <w:rFonts w:hint="default" w:eastAsia="宋体" w:cs="Arial"/>
                <w:lang w:val="en-US" w:eastAsia="zh-CN"/>
              </w:rPr>
            </w:pPr>
            <w:ins w:id="105" w:author="ZTE, Wei Lin" w:date="2023-04-21T16:46:10Z">
              <w:r>
                <w:rPr>
                  <w:rFonts w:hint="eastAsia" w:eastAsia="宋体" w:cs="Arial"/>
                  <w:lang w:val="en-US" w:eastAsia="zh-CN"/>
                </w:rPr>
                <w:t>[</w:t>
              </w:r>
            </w:ins>
            <w:ins w:id="106" w:author="ZTE, Wei Lin" w:date="2023-04-07T14:39:11Z">
              <w:r>
                <w:rPr>
                  <w:rFonts w:hint="eastAsia" w:eastAsia="宋体" w:cs="Arial"/>
                  <w:lang w:val="en-US" w:eastAsia="zh-CN"/>
                </w:rPr>
                <w:t>254</w:t>
              </w:r>
            </w:ins>
            <w:ins w:id="107" w:author="ZTE, Wei Lin" w:date="2023-04-21T16:46:14Z">
              <w:r>
                <w:rPr>
                  <w:rFonts w:hint="eastAsia" w:eastAsia="宋体" w:cs="Arial"/>
                  <w:lang w:val="en-US" w:eastAsia="zh-CN"/>
                </w:rPr>
                <w:t>]</w:t>
              </w:r>
            </w:ins>
          </w:p>
        </w:tc>
        <w:tc>
          <w:tcPr>
            <w:tcW w:w="2693" w:type="dxa"/>
          </w:tcPr>
          <w:p>
            <w:pPr>
              <w:pStyle w:val="53"/>
              <w:rPr>
                <w:ins w:id="108" w:author="ZTE, Wei Lin" w:date="2023-04-07T14:39:09Z"/>
                <w:rFonts w:hint="default" w:eastAsia="宋体" w:cs="Arial"/>
                <w:lang w:val="en-US" w:eastAsia="zh-CN"/>
              </w:rPr>
            </w:pPr>
            <w:ins w:id="109" w:author="ZTE, Wei Lin" w:date="2023-04-07T14:39:24Z">
              <w:r>
                <w:rPr>
                  <w:rFonts w:hint="eastAsia" w:eastAsia="宋体" w:cs="Arial"/>
                  <w:lang w:val="en-US" w:eastAsia="zh-CN"/>
                </w:rPr>
                <w:t>87</w:t>
              </w:r>
            </w:ins>
            <w:ins w:id="110" w:author="ZTE, Wei Lin" w:date="2023-04-07T14:39:25Z">
              <w:r>
                <w:rPr>
                  <w:rFonts w:hint="eastAsia" w:eastAsia="宋体" w:cs="Arial"/>
                  <w:lang w:val="en-US" w:eastAsia="zh-CN"/>
                </w:rPr>
                <w:t>3.5</w:t>
              </w:r>
            </w:ins>
            <w:ins w:id="111" w:author="ZTE, Wei Lin" w:date="2023-04-07T14:39:27Z">
              <w:r>
                <w:rPr>
                  <w:rFonts w:hint="eastAsia" w:eastAsia="宋体" w:cs="Arial"/>
                  <w:lang w:val="en-US" w:eastAsia="zh-CN"/>
                </w:rPr>
                <w:t xml:space="preserve"> </w:t>
              </w:r>
            </w:ins>
            <w:ins w:id="112" w:author="ZTE, Wei Lin" w:date="2023-04-07T14:39:30Z">
              <w:r>
                <w:rPr>
                  <w:rFonts w:hint="eastAsia" w:eastAsia="宋体" w:cs="Arial"/>
                  <w:lang w:val="en-US" w:eastAsia="zh-CN"/>
                </w:rPr>
                <w:t>MHz</w:t>
              </w:r>
            </w:ins>
          </w:p>
        </w:tc>
      </w:tr>
    </w:tbl>
    <w:p>
      <w:pPr>
        <w:pStyle w:val="2"/>
      </w:pPr>
      <w:bookmarkStart w:id="68" w:name="_Toc121827694"/>
      <w:bookmarkStart w:id="69" w:name="_Toc124177949"/>
      <w:bookmarkStart w:id="70" w:name="_Toc111062025"/>
      <w:bookmarkStart w:id="71" w:name="_Toc124177522"/>
      <w:bookmarkStart w:id="72" w:name="_Toc121162813"/>
      <w:bookmarkStart w:id="73" w:name="_Toc120570021"/>
      <w:bookmarkStart w:id="74" w:name="_Toc368026212"/>
      <w:r>
        <w:t>6</w:t>
      </w:r>
      <w:r>
        <w:tab/>
      </w:r>
      <w:r>
        <w:t>Transmitter characteristics</w:t>
      </w:r>
      <w:bookmarkEnd w:id="68"/>
      <w:bookmarkEnd w:id="69"/>
      <w:bookmarkEnd w:id="70"/>
      <w:bookmarkEnd w:id="71"/>
      <w:bookmarkEnd w:id="72"/>
      <w:bookmarkEnd w:id="73"/>
      <w:bookmarkEnd w:id="74"/>
    </w:p>
    <w:p>
      <w:pPr>
        <w:pStyle w:val="3"/>
      </w:pPr>
      <w:bookmarkStart w:id="75" w:name="_Toc124177525"/>
      <w:bookmarkStart w:id="76" w:name="_Toc120570024"/>
      <w:bookmarkStart w:id="77" w:name="_Toc124177952"/>
      <w:bookmarkStart w:id="78" w:name="_Toc121162816"/>
      <w:bookmarkStart w:id="79" w:name="_Toc121827697"/>
      <w:r>
        <w:t>6.2A</w:t>
      </w:r>
      <w:r>
        <w:tab/>
      </w:r>
      <w:r>
        <w:t>Transmit power for category M1</w:t>
      </w:r>
      <w:bookmarkEnd w:id="75"/>
      <w:bookmarkEnd w:id="76"/>
      <w:bookmarkEnd w:id="77"/>
      <w:bookmarkEnd w:id="78"/>
      <w:bookmarkEnd w:id="79"/>
    </w:p>
    <w:p>
      <w:pPr>
        <w:pStyle w:val="4"/>
      </w:pPr>
      <w:bookmarkStart w:id="80" w:name="_Toc111062028"/>
      <w:bookmarkStart w:id="81" w:name="_Toc368026216"/>
      <w:bookmarkStart w:id="82" w:name="_Toc120570025"/>
      <w:bookmarkStart w:id="83" w:name="_Toc124177953"/>
      <w:bookmarkStart w:id="84" w:name="_Toc121162817"/>
      <w:bookmarkStart w:id="85" w:name="_Toc121827698"/>
      <w:bookmarkStart w:id="86" w:name="_Toc124177526"/>
      <w:r>
        <w:t>6.2A.1</w:t>
      </w:r>
      <w:r>
        <w:tab/>
      </w:r>
      <w:r>
        <w:rPr>
          <w:lang w:eastAsia="zh-CN"/>
        </w:rPr>
        <w:t xml:space="preserve">UE </w:t>
      </w:r>
      <w:r>
        <w:t>maximum output power</w:t>
      </w:r>
      <w:bookmarkEnd w:id="80"/>
      <w:bookmarkEnd w:id="81"/>
      <w:r>
        <w:t xml:space="preserve"> for category M1</w:t>
      </w:r>
      <w:bookmarkEnd w:id="82"/>
      <w:bookmarkEnd w:id="83"/>
      <w:bookmarkEnd w:id="84"/>
      <w:bookmarkEnd w:id="85"/>
      <w:bookmarkEnd w:id="86"/>
    </w:p>
    <w:p>
      <w:pPr>
        <w:rPr>
          <w:color w:val="000000" w:themeColor="text1"/>
          <w14:textFill>
            <w14:solidFill>
              <w14:schemeClr w14:val="tx1"/>
            </w14:solidFill>
          </w14:textFill>
        </w:rPr>
      </w:pPr>
      <w:r>
        <w:rPr>
          <w:rFonts w:hint="eastAsia" w:cs="v5.0.0"/>
          <w:color w:val="000000" w:themeColor="text1"/>
          <w14:textFill>
            <w14:solidFill>
              <w14:schemeClr w14:val="tx1"/>
            </w14:solidFill>
          </w14:textFill>
        </w:rPr>
        <w:t>The following UE Power Classes define the maximum output power for any transmission bandwidth within the channel bandwidth. The period of measurement shall be at least one sub frame (1ms)</w:t>
      </w:r>
      <w:r>
        <w:rPr>
          <w:color w:val="000000" w:themeColor="text1"/>
          <w14:textFill>
            <w14:solidFill>
              <w14:schemeClr w14:val="tx1"/>
            </w14:solidFill>
          </w14:textFill>
        </w:rPr>
        <w:t>.</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14" w:author="ZTE, Wei Lin" w:date="2023-04-07T14:41:33Z"/>
                <w:rFonts w:hint="default" w:eastAsia="宋体" w:cs="Arial"/>
                <w:lang w:val="en-US" w:eastAsia="zh-CN"/>
              </w:rPr>
            </w:pPr>
            <w:ins w:id="115" w:author="ZTE, Wei Lin" w:date="2023-04-21T16:46:18Z">
              <w:r>
                <w:rPr>
                  <w:rFonts w:hint="eastAsia" w:eastAsia="宋体" w:cs="Arial"/>
                  <w:lang w:val="en-US" w:eastAsia="zh-CN"/>
                </w:rPr>
                <w:t>[</w:t>
              </w:r>
            </w:ins>
            <w:ins w:id="116" w:author="ZTE, Wei Lin" w:date="2023-04-07T14:41:35Z">
              <w:r>
                <w:rPr>
                  <w:rFonts w:hint="eastAsia" w:eastAsia="宋体" w:cs="Arial"/>
                  <w:lang w:val="en-US" w:eastAsia="zh-CN"/>
                </w:rPr>
                <w:t>2</w:t>
              </w:r>
            </w:ins>
            <w:ins w:id="117" w:author="ZTE, Wei Lin" w:date="2023-04-07T14:41:36Z">
              <w:r>
                <w:rPr>
                  <w:rFonts w:hint="eastAsia" w:eastAsia="宋体" w:cs="Arial"/>
                  <w:lang w:val="en-US" w:eastAsia="zh-CN"/>
                </w:rPr>
                <w:t>54</w:t>
              </w:r>
            </w:ins>
            <w:ins w:id="118" w:author="ZTE, Wei Lin" w:date="2023-04-21T16:46:21Z">
              <w:r>
                <w:rPr>
                  <w:rFonts w:hint="eastAsia" w:eastAsia="宋体" w:cs="Arial"/>
                  <w:lang w:val="en-US" w:eastAsia="zh-CN"/>
                </w:rPr>
                <w:t>]</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9"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20"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21" w:author="ZTE, Wei Lin" w:date="2023-04-07T14:41:33Z"/>
                <w:rFonts w:hint="default" w:eastAsia="宋体" w:cs="Arial"/>
                <w:lang w:val="en-US" w:eastAsia="zh-CN"/>
              </w:rPr>
            </w:pPr>
            <w:ins w:id="122"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23" w:author="ZTE, Wei Lin" w:date="2023-04-07T14:41:33Z"/>
                <w:rFonts w:hint="default" w:eastAsia="宋体" w:cs="Arial"/>
                <w:lang w:val="en-US" w:eastAsia="zh-CN"/>
              </w:rPr>
            </w:pPr>
            <w:ins w:id="124" w:author="ZTE, Wei Lin" w:date="2023-04-07T14:41:56Z">
              <w:r>
                <w:rPr>
                  <w:rFonts w:hint="eastAsia" w:eastAsia="宋体" w:cs="Arial"/>
                  <w:lang w:val="en-US" w:eastAsia="zh-CN"/>
                </w:rPr>
                <w:t>+/</w:t>
              </w:r>
            </w:ins>
            <w:ins w:id="125" w:author="ZTE, Wei Lin" w:date="2023-04-07T14:41:57Z">
              <w:r>
                <w:rPr>
                  <w:rFonts w:hint="eastAsia" w:eastAsia="宋体" w:cs="Arial"/>
                  <w:lang w:val="en-US" w:eastAsia="zh-CN"/>
                </w:rPr>
                <w:t>-</w:t>
              </w:r>
            </w:ins>
            <w:ins w:id="126"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27" w:author="ZTE, Wei Lin" w:date="2023-04-07T14:41:33Z"/>
                <w:rFonts w:hint="default" w:cs="Arial" w:eastAsiaTheme="minorEastAsia"/>
                <w:lang w:val="en-US" w:eastAsia="zh-CN"/>
              </w:rPr>
            </w:pPr>
            <w:ins w:id="128" w:author="ZTE, Wei Lin" w:date="2023-04-07T14:42:01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29" w:author="ZTE, Wei Lin" w:date="2023-04-07T14:41:33Z"/>
                <w:rFonts w:hint="default" w:eastAsia="宋体" w:cs="Arial"/>
                <w:lang w:val="en-US" w:eastAsia="zh-CN"/>
              </w:rPr>
            </w:pPr>
            <w:ins w:id="130" w:author="ZTE, Wei Lin" w:date="2023-04-07T14:42:05Z">
              <w:r>
                <w:rPr>
                  <w:rFonts w:hint="eastAsia" w:eastAsia="宋体" w:cs="Arial"/>
                  <w:lang w:val="en-US" w:eastAsia="zh-CN"/>
                </w:rPr>
                <w:t>+/-</w:t>
              </w:r>
            </w:ins>
            <w:ins w:id="131" w:author="ZTE, Wei Lin" w:date="2023-04-07T14:42:06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7" w:name="_Toc121827702"/>
      <w:bookmarkStart w:id="88" w:name="_Toc121162821"/>
      <w:bookmarkStart w:id="89" w:name="_Toc124177530"/>
      <w:bookmarkStart w:id="90" w:name="_Toc124177957"/>
      <w:bookmarkStart w:id="91" w:name="_Toc120570029"/>
      <w:r>
        <w:t>6.2B</w:t>
      </w:r>
      <w:r>
        <w:tab/>
      </w:r>
      <w:r>
        <w:t>Transmit power for category NB1 and NB2</w:t>
      </w:r>
      <w:bookmarkEnd w:id="87"/>
      <w:bookmarkEnd w:id="88"/>
      <w:bookmarkEnd w:id="89"/>
      <w:bookmarkEnd w:id="90"/>
      <w:bookmarkEnd w:id="91"/>
    </w:p>
    <w:p>
      <w:pPr>
        <w:pStyle w:val="4"/>
        <w:rPr>
          <w:lang w:val="zh-CN"/>
        </w:rPr>
      </w:pPr>
      <w:bookmarkStart w:id="92" w:name="_Toc120570030"/>
      <w:bookmarkStart w:id="93" w:name="_Toc124177958"/>
      <w:bookmarkStart w:id="94" w:name="_Toc124177531"/>
      <w:bookmarkStart w:id="95" w:name="_Toc121162822"/>
      <w:bookmarkStart w:id="96" w:name="_Toc121827703"/>
      <w:r>
        <w:t>6.2B.1</w:t>
      </w:r>
      <w:r>
        <w:tab/>
      </w:r>
      <w:r>
        <w:rPr>
          <w:lang w:eastAsia="zh-CN"/>
        </w:rPr>
        <w:t xml:space="preserve">UE </w:t>
      </w:r>
      <w:r>
        <w:t xml:space="preserve">maximum output power for category </w:t>
      </w:r>
      <w:r>
        <w:rPr>
          <w:lang w:val="zh-CN"/>
        </w:rPr>
        <w:t>NB1 and NB2</w:t>
      </w:r>
      <w:bookmarkEnd w:id="92"/>
      <w:bookmarkEnd w:id="93"/>
      <w:bookmarkEnd w:id="94"/>
      <w:bookmarkEnd w:id="95"/>
      <w:bookmarkEnd w:id="96"/>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 w:author="ZTE, Wei Lin" w:date="2023-04-07T14:42:26Z"/>
        </w:trPr>
        <w:tc>
          <w:tcPr>
            <w:tcW w:w="923" w:type="dxa"/>
            <w:vAlign w:val="center"/>
          </w:tcPr>
          <w:p>
            <w:pPr>
              <w:pStyle w:val="53"/>
              <w:rPr>
                <w:ins w:id="133" w:author="ZTE, Wei Lin" w:date="2023-04-07T14:42:26Z"/>
                <w:rFonts w:hint="default" w:eastAsia="宋体" w:cs="Arial"/>
                <w:lang w:val="en-US" w:eastAsia="zh-CN"/>
              </w:rPr>
            </w:pPr>
            <w:ins w:id="134" w:author="ZTE, Wei Lin" w:date="2023-04-21T16:46:26Z">
              <w:r>
                <w:rPr>
                  <w:rFonts w:hint="eastAsia" w:eastAsia="宋体" w:cs="Arial"/>
                  <w:lang w:val="en-US" w:eastAsia="zh-CN"/>
                </w:rPr>
                <w:t>[</w:t>
              </w:r>
            </w:ins>
            <w:ins w:id="135" w:author="ZTE, Wei Lin" w:date="2023-04-07T14:42:27Z">
              <w:r>
                <w:rPr>
                  <w:rFonts w:hint="eastAsia" w:eastAsia="宋体" w:cs="Arial"/>
                  <w:lang w:val="en-US" w:eastAsia="zh-CN"/>
                </w:rPr>
                <w:t>25</w:t>
              </w:r>
            </w:ins>
            <w:ins w:id="136" w:author="ZTE, Wei Lin" w:date="2023-04-07T14:42:28Z">
              <w:r>
                <w:rPr>
                  <w:rFonts w:hint="eastAsia" w:eastAsia="宋体" w:cs="Arial"/>
                  <w:lang w:val="en-US" w:eastAsia="zh-CN"/>
                </w:rPr>
                <w:t>4</w:t>
              </w:r>
            </w:ins>
            <w:ins w:id="137" w:author="ZTE, Wei Lin" w:date="2023-04-21T16:46:29Z">
              <w:r>
                <w:rPr>
                  <w:rFonts w:hint="eastAsia" w:eastAsia="宋体" w:cs="Arial"/>
                  <w:lang w:val="en-US" w:eastAsia="zh-CN"/>
                </w:rPr>
                <w:t>]</w:t>
              </w:r>
            </w:ins>
          </w:p>
        </w:tc>
        <w:tc>
          <w:tcPr>
            <w:tcW w:w="1008" w:type="dxa"/>
          </w:tcPr>
          <w:p>
            <w:pPr>
              <w:pStyle w:val="53"/>
              <w:rPr>
                <w:ins w:id="138" w:author="ZTE, Wei Lin" w:date="2023-04-07T14:42:26Z"/>
                <w:rFonts w:hint="default" w:eastAsia="宋体" w:cs="Arial"/>
                <w:lang w:val="en-US" w:eastAsia="zh-CN"/>
              </w:rPr>
            </w:pPr>
            <w:ins w:id="139" w:author="ZTE, Wei Lin" w:date="2023-04-07T14:42:30Z">
              <w:r>
                <w:rPr>
                  <w:rFonts w:hint="eastAsia" w:eastAsia="宋体" w:cs="Arial"/>
                  <w:lang w:val="en-US" w:eastAsia="zh-CN"/>
                </w:rPr>
                <w:t>23</w:t>
              </w:r>
            </w:ins>
          </w:p>
        </w:tc>
        <w:tc>
          <w:tcPr>
            <w:tcW w:w="1067" w:type="dxa"/>
          </w:tcPr>
          <w:p>
            <w:pPr>
              <w:pStyle w:val="53"/>
              <w:rPr>
                <w:ins w:id="140" w:author="ZTE, Wei Lin" w:date="2023-04-07T14:42:26Z"/>
                <w:rFonts w:hint="default" w:eastAsia="宋体" w:cs="Arial"/>
                <w:lang w:val="en-US" w:eastAsia="zh-CN"/>
              </w:rPr>
            </w:pPr>
            <w:ins w:id="141" w:author="ZTE, Wei Lin" w:date="2023-04-07T14:42:32Z">
              <w:r>
                <w:rPr>
                  <w:rFonts w:hint="eastAsia" w:eastAsia="宋体" w:cs="Arial"/>
                  <w:lang w:val="en-US" w:eastAsia="zh-CN"/>
                </w:rPr>
                <w:t>+/</w:t>
              </w:r>
            </w:ins>
            <w:ins w:id="142" w:author="ZTE, Wei Lin" w:date="2023-04-07T14:42:33Z">
              <w:r>
                <w:rPr>
                  <w:rFonts w:hint="eastAsia" w:eastAsia="宋体" w:cs="Arial"/>
                  <w:lang w:val="en-US" w:eastAsia="zh-CN"/>
                </w:rPr>
                <w:t>-2</w:t>
              </w:r>
            </w:ins>
          </w:p>
        </w:tc>
        <w:tc>
          <w:tcPr>
            <w:tcW w:w="1008" w:type="dxa"/>
          </w:tcPr>
          <w:p>
            <w:pPr>
              <w:pStyle w:val="53"/>
              <w:rPr>
                <w:ins w:id="143" w:author="ZTE, Wei Lin" w:date="2023-04-07T14:42:26Z"/>
                <w:rFonts w:hint="default" w:cs="Arial" w:eastAsiaTheme="minorEastAsia"/>
                <w:lang w:val="en-US" w:eastAsia="zh-CN"/>
              </w:rPr>
            </w:pPr>
            <w:ins w:id="144" w:author="ZTE, Wei Lin" w:date="2023-04-07T14:42:36Z">
              <w:r>
                <w:rPr>
                  <w:rFonts w:hint="eastAsia" w:cs="Arial" w:eastAsiaTheme="minorEastAsia"/>
                  <w:lang w:val="en-US" w:eastAsia="zh-CN"/>
                </w:rPr>
                <w:t>20</w:t>
              </w:r>
            </w:ins>
          </w:p>
        </w:tc>
        <w:tc>
          <w:tcPr>
            <w:tcW w:w="1067" w:type="dxa"/>
          </w:tcPr>
          <w:p>
            <w:pPr>
              <w:pStyle w:val="53"/>
              <w:rPr>
                <w:ins w:id="145" w:author="ZTE, Wei Lin" w:date="2023-04-07T14:42:26Z"/>
                <w:rFonts w:hint="default" w:eastAsia="宋体" w:cs="Arial"/>
                <w:lang w:val="en-US" w:eastAsia="zh-CN"/>
              </w:rPr>
            </w:pPr>
            <w:ins w:id="146" w:author="ZTE, Wei Lin" w:date="2023-04-07T14:42:38Z">
              <w:r>
                <w:rPr>
                  <w:rFonts w:hint="eastAsia" w:eastAsia="宋体" w:cs="Arial"/>
                  <w:lang w:val="en-US" w:eastAsia="zh-CN"/>
                </w:rPr>
                <w:t>+</w:t>
              </w:r>
            </w:ins>
            <w:ins w:id="147" w:author="ZTE, Wei Lin" w:date="2023-04-07T14:42:39Z">
              <w:r>
                <w:rPr>
                  <w:rFonts w:hint="eastAsia" w:eastAsia="宋体" w:cs="Arial"/>
                  <w:lang w:val="en-US" w:eastAsia="zh-CN"/>
                </w:rPr>
                <w:t>/-</w:t>
              </w:r>
            </w:ins>
            <w:ins w:id="148" w:author="ZTE, Wei Lin" w:date="2023-04-07T14:42:40Z">
              <w:r>
                <w:rPr>
                  <w:rFonts w:hint="eastAsia" w:eastAsia="宋体" w:cs="Arial"/>
                  <w:lang w:val="en-US" w:eastAsia="zh-CN"/>
                </w:rPr>
                <w:t>2</w:t>
              </w:r>
            </w:ins>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55A4E61"/>
    <w:rsid w:val="07720BEE"/>
    <w:rsid w:val="167B0A71"/>
    <w:rsid w:val="24F74FCB"/>
    <w:rsid w:val="2E6A0E86"/>
    <w:rsid w:val="2E9F50EF"/>
    <w:rsid w:val="30226363"/>
    <w:rsid w:val="36190836"/>
    <w:rsid w:val="3ADD277B"/>
    <w:rsid w:val="3E1172AA"/>
    <w:rsid w:val="45885683"/>
    <w:rsid w:val="4CD034C5"/>
    <w:rsid w:val="4D532131"/>
    <w:rsid w:val="51A9145F"/>
    <w:rsid w:val="549A592A"/>
    <w:rsid w:val="5BC35A8C"/>
    <w:rsid w:val="5F0470F0"/>
    <w:rsid w:val="625873FA"/>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47</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2023-04-21T08:52:01Z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10C6CA1CA18A4013917E01D74D3D60A0</vt:lpwstr>
  </property>
</Properties>
</file>